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Webdesigner</w:t>
      </w:r>
    </w:p>
    <w:p>
      <w:pPr/>
    </w:p>
    <w:p>
      <w:pPr/>
      <w:r>
        <w:rPr/>
        <w:t xml:space="preserve">Concepteur de site internet</w:t>
      </w:r>
    </w:p>
    <w:p>
      <w:pPr/>
    </w:p>
    <w:p>
      <w:pPr/>
    </w:p>
    <w:p>
      <w:pPr/>
      <w:r>
        <w:rPr>
          <w:color w:val="FF665D"/>
          <w:sz w:val="32"/>
          <w:szCs w:val="32"/>
          <w:b w:val="1"/>
          <w:bCs w:val="1"/>
        </w:rPr>
        <w:t xml:space="preserve">Missions</w:t>
      </w:r>
    </w:p>
    <w:p>
      <w:pPr/>
      <w:r>
        <w:rPr/>
        <w:t xml:space="preserve">Le Webdesigner conçoit et pilote la création de sites web et d'applications interactives pour soutenir les campagnes publicitaires et renforcer l'identité visuelle des marques. Il travaille en collaboration avec les équipes créatives et techniques pour définir l'expérience utilisateur et garantir une navigation fluide et engageante.</w:t>
      </w:r>
    </w:p>
    <w:p>
      <w:pPr/>
    </w:p>
    <w:p>
      <w:pPr/>
    </w:p>
    <w:p>
      <w:pPr/>
      <w:r>
        <w:rPr>
          <w:color w:val="FF665D"/>
          <w:sz w:val="32"/>
          <w:szCs w:val="32"/>
          <w:b w:val="1"/>
          <w:bCs w:val="1"/>
        </w:rPr>
        <w:t xml:space="preserve">Autres appellations</w:t>
      </w:r>
    </w:p>
    <w:p>
      <w:pPr>
        <w:numPr>
          <w:ilvl w:val="0"/>
          <w:numId w:val="2"/>
        </w:numPr>
      </w:pPr>
      <w:r>
        <w:rPr/>
        <w:t xml:space="preserve">Designer d'interfaces web</w:t>
      </w:r>
    </w:p>
    <w:p>
      <w:pPr>
        <w:numPr>
          <w:ilvl w:val="0"/>
          <w:numId w:val="2"/>
        </w:numPr>
      </w:pPr>
      <w:r>
        <w:rPr/>
        <w:t xml:space="preserve">Designer web</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numPr>
          <w:ilvl w:val="0"/>
          <w:numId w:val="3"/>
        </w:numPr>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Concevoir et définir l'identité visuelle digitale : création de maquettes et wireframes en cohérence avec la charte graphique et les objectifs marketing.</w:t>
      </w:r>
    </w:p>
    <w:p>
      <w:pPr>
        <w:numPr>
          <w:ilvl w:val="0"/>
          <w:numId w:val="4"/>
        </w:numPr>
      </w:pPr>
      <w:r>
        <w:rPr/>
        <w:t xml:space="preserve">Piloter des projets de création web : coordination des équipes de développement, UI/UX designers et producteurs de contenu pour assurer la cohérence et l'efficacité des solutions digitales.</w:t>
      </w:r>
    </w:p>
    <w:p>
      <w:pPr>
        <w:numPr>
          <w:ilvl w:val="0"/>
          <w:numId w:val="4"/>
        </w:numPr>
      </w:pPr>
      <w:r>
        <w:rPr/>
        <w:t xml:space="preserve">Spécifier des fonctionnalités interactives : conception d'interfaces dynamiques en lien avec les Développeur Web, garantissant une navigation fluide et engageante.</w:t>
      </w:r>
    </w:p>
    <w:p>
      <w:pPr>
        <w:numPr>
          <w:ilvl w:val="0"/>
          <w:numId w:val="4"/>
        </w:numPr>
      </w:pPr>
      <w:r>
        <w:rPr/>
        <w:t xml:space="preserve">Optimiser et suivre les performances : intégration des outils d'analyse (Google Analytics, pixels de suivi), suivi du SEO et ajustements des interfaces en fonction des comportements utilisateurs.</w:t>
      </w:r>
    </w:p>
    <w:p>
      <w:pPr>
        <w:numPr>
          <w:ilvl w:val="0"/>
          <w:numId w:val="4"/>
        </w:numPr>
      </w:pPr>
      <w:r>
        <w:rPr/>
        <w:t xml:space="preserve">Mener une veille technologique et innovation : intégration des dernières tendances en matière de design web, interactivité et accessibilité pour proposer des expériences digitales performantes et engageantes.</w:t>
      </w:r>
    </w:p>
    <w:p>
      <w:pPr/>
    </w:p>
    <w:p>
      <w:pPr/>
    </w:p>
    <w:p>
      <w:pPr/>
      <w:r>
        <w:rPr>
          <w:color w:val="FF665D"/>
          <w:sz w:val="32"/>
          <w:szCs w:val="32"/>
          <w:b w:val="1"/>
          <w:bCs w:val="1"/>
        </w:rPr>
        <w:t xml:space="preserve">Compétences clés requises</w:t>
      </w:r>
    </w:p>
    <w:p>
      <w:pPr>
        <w:numPr>
          <w:ilvl w:val="0"/>
          <w:numId w:val="5"/>
        </w:numPr>
      </w:pPr>
      <w:r>
        <w:rPr/>
        <w:t xml:space="preserve">Concevoir et mettre en œuvre des stratégies ou process digitaux                    </w:t>
      </w:r>
    </w:p>
    <w:p>
      <w:pPr>
        <w:numPr>
          <w:ilvl w:val="1"/>
          <w:numId w:val="5"/>
        </w:numPr>
      </w:pPr>
      <w:r>
        <w:rPr/>
        <w:t xml:space="preserve">Analyser les besoins clients, le brief créatif et réaliser des recherches typographiques, de visuels et de mise en page dans le respect de la charte du client afin de proposer une maquette graphique adaptée aux besoins clients</w:t>
      </w:r>
    </w:p>
    <w:p>
      <w:pPr>
        <w:numPr>
          <w:ilvl w:val="1"/>
          <w:numId w:val="5"/>
        </w:numPr>
      </w:pPr>
      <w:r>
        <w:rPr/>
        <w:t xml:space="preserve">Elaborer et concevoir une maquette graphique conforme aux attentes du client et du brief créatif, en intégrant la possibilité de déclinaison de la maquette sur différents supports et formats</w:t>
      </w:r>
    </w:p>
    <w:p>
      <w:pPr>
        <w:numPr>
          <w:ilvl w:val="1"/>
          <w:numId w:val="5"/>
        </w:numPr>
      </w:pPr>
      <w:r>
        <w:rPr/>
        <w:t xml:space="preserve">Concevoir des interfaces web attractives et ergonomiques en appliquant les principes du design UX/UI et en collaboration avec le UI/UX Designer et le Développeur Web.</w:t>
      </w:r>
    </w:p>
    <w:p>
      <w:pPr>
        <w:numPr>
          <w:ilvl w:val="1"/>
          <w:numId w:val="5"/>
        </w:numPr>
      </w:pPr>
      <w:r>
        <w:rPr/>
        <w:t xml:space="preserve">Maîtriser les langages et outils de conception web nécessaires au développement du design des sites créés.</w:t>
      </w:r>
    </w:p>
    <w:p>
      <w:pPr>
        <w:numPr>
          <w:ilvl w:val="1"/>
          <w:numId w:val="5"/>
        </w:numPr>
      </w:pPr>
      <w:r>
        <w:rPr/>
        <w:t xml:space="preserve">Intégrer les bonnes pratiques de SEO et d'accessibilité pour optimiser la visibilité et l'expérience utilisateur.</w:t>
      </w:r>
    </w:p>
    <w:p>
      <w:pPr>
        <w:numPr>
          <w:ilvl w:val="1"/>
          <w:numId w:val="5"/>
        </w:numPr>
      </w:pPr>
      <w:r>
        <w:rPr/>
        <w:t xml:space="preserve">Concevoir des solutions web éco-responsables pour réduire l'empreinte environnementale des projets numériques.</w:t>
      </w:r>
    </w:p>
    <w:p>
      <w:pPr>
        <w:numPr>
          <w:ilvl w:val="0"/>
          <w:numId w:val="5"/>
        </w:numPr>
      </w:pPr>
      <w:r>
        <w:rPr/>
        <w:t xml:space="preserve">Piloter un projet            </w:t>
      </w:r>
    </w:p>
    <w:p>
      <w:pPr>
        <w:numPr>
          <w:ilvl w:val="0"/>
          <w:numId w:val="5"/>
        </w:numPr>
      </w:pPr>
      <w:r>
        <w:rPr/>
        <w:t xml:space="preserve">Analyser, exploiter, structurer des données            </w:t>
      </w:r>
    </w:p>
    <w:p>
      <w:pPr>
        <w:numPr>
          <w:ilvl w:val="0"/>
          <w:numId w:val="5"/>
        </w:numPr>
      </w:pPr>
      <w:r>
        <w:rPr/>
        <w:t xml:space="preserve">Appliquer un cadre juridique ou réglementaire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Langages informatiques</w:t>
      </w:r>
    </w:p>
    <w:p>
      <w:pPr>
        <w:numPr>
          <w:ilvl w:val="0"/>
          <w:numId w:val="6"/>
        </w:numPr>
      </w:pPr>
      <w:r>
        <w:rPr/>
        <w:t xml:space="preserve">Outils de développement web</w:t>
      </w:r>
    </w:p>
    <w:p>
      <w:pPr>
        <w:numPr>
          <w:ilvl w:val="0"/>
          <w:numId w:val="6"/>
        </w:numPr>
      </w:pPr>
      <w:r>
        <w:rPr/>
        <w:t xml:space="preserve">Méthodologies de développement</w:t>
      </w:r>
    </w:p>
    <w:p>
      <w:pPr>
        <w:numPr>
          <w:ilvl w:val="0"/>
          <w:numId w:val="6"/>
        </w:numPr>
      </w:pPr>
      <w:r>
        <w:rPr/>
        <w:t xml:space="preserve">Gestion de projet</w:t>
      </w:r>
    </w:p>
    <w:p>
      <w:pPr>
        <w:numPr>
          <w:ilvl w:val="0"/>
          <w:numId w:val="6"/>
        </w:numPr>
      </w:pPr>
      <w:r>
        <w:rPr/>
        <w:t xml:space="preserve">Nouvelles technologies</w:t>
      </w:r>
    </w:p>
    <w:p>
      <w:pPr>
        <w:numPr>
          <w:ilvl w:val="0"/>
          <w:numId w:val="6"/>
        </w:numPr>
      </w:pPr>
      <w:r>
        <w:rPr/>
        <w:t xml:space="preserve">Sécurité informatique</w:t>
      </w:r>
    </w:p>
    <w:p>
      <w:pPr>
        <w:numPr>
          <w:ilvl w:val="0"/>
          <w:numId w:val="6"/>
        </w:numPr>
      </w:pPr>
      <w:r>
        <w:rPr/>
        <w:t xml:space="preserve">Réglementation protection des données</w:t>
      </w:r>
    </w:p>
    <w:p>
      <w:pPr>
        <w:numPr>
          <w:ilvl w:val="0"/>
          <w:numId w:val="6"/>
        </w:numPr>
      </w:pPr>
      <w:r>
        <w:rPr/>
        <w:t xml:space="preserve">Techniques de prompt</w:t>
      </w:r>
    </w:p>
    <w:p>
      <w:pPr>
        <w:numPr>
          <w:ilvl w:val="0"/>
          <w:numId w:val="6"/>
        </w:numPr>
      </w:pPr>
      <w:r>
        <w:rPr/>
        <w:t xml:space="preserve">Outils d'IA générative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p>
    <w:p>
      <w:pPr/>
    </w:p>
    <w:p>
      <w:pPr/>
      <w:r>
        <w:rPr>
          <w:color w:val="FF665D"/>
          <w:sz w:val="32"/>
          <w:szCs w:val="32"/>
          <w:b w:val="1"/>
          <w:bCs w:val="1"/>
        </w:rPr>
        <w:t xml:space="preserve">Tendances d'évolution du métier</w:t>
      </w:r>
    </w:p>
    <w:p>
      <w:pPr/>
      <w:r>
        <w:rPr/>
        <w:t xml:space="preserve">L'essor du NoCode, de l'intelligence artificielle et des outils d'analyse comportementale transforme le rôle du Webdesigner. L'optimisation mobile, le design éco-responsable et l'intégration de solutions interactives (motion design, animations avancées) sont devenus incontournables.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Chief Technical Officer (CTO)</w:t>
      </w:r>
    </w:p>
    <w:p>
      <w:pPr>
        <w:numPr>
          <w:ilvl w:val="0"/>
          <w:numId w:val="8"/>
        </w:numPr>
      </w:pPr>
      <w:r>
        <w:rPr/>
        <w:t xml:space="preserve">UI/UX Designer</w:t>
      </w:r>
    </w:p>
    <w:p>
      <w:pPr>
        <w:numPr>
          <w:ilvl w:val="0"/>
          <w:numId w:val="8"/>
        </w:numPr>
      </w:pPr>
      <w:r>
        <w:rPr/>
        <w:t xml:space="preserve">Chef de projet</w:t>
      </w:r>
    </w:p>
    <w:p>
      <w:pPr>
        <w:numPr>
          <w:ilvl w:val="0"/>
          <w:numId w:val="8"/>
        </w:numPr>
      </w:pPr>
      <w:r>
        <w:rPr/>
        <w:t xml:space="preserve">Développeur Web</w:t>
      </w:r>
    </w:p>
    <w:p>
      <w:pPr>
        <w:numPr>
          <w:ilvl w:val="0"/>
          <w:numId w:val="8"/>
        </w:numPr>
      </w:pPr>
      <w:r>
        <w:rPr/>
        <w:t xml:space="preserve">Graphiste</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Motion Designer</w:t>
      </w:r>
    </w:p>
    <w:p>
      <w:pPr/>
    </w:p>
    <w:p>
      <w:pPr/>
      <w:r>
        <w:rPr>
          <w:color w:val="1B304B"/>
          <w:sz w:val="24"/>
          <w:szCs w:val="24"/>
          <w:b w:val="1"/>
          <w:bCs w:val="1"/>
        </w:rPr>
        <w:t xml:space="preserve">En externe</w:t>
      </w:r>
    </w:p>
    <w:p>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+3 en informatique, idéalement en webdesign, ou en graphisme digital</w:t>
      </w:r>
    </w:p>
    <w:p>
      <w:pPr/>
    </w:p>
    <w:p>
      <w:pPr/>
      <w:r>
        <w:rPr>
          <w:color w:val="1B304B"/>
          <w:sz w:val="24"/>
          <w:szCs w:val="24"/>
          <w:b w:val="1"/>
          <w:bCs w:val="1"/>
        </w:rPr>
        <w:t xml:space="preserve">Expériences recommandées</w:t>
      </w:r>
    </w:p>
    <w:p>
      <w:pPr/>
      <w:r>
        <w:rPr/>
        <w:t xml:space="preserve">Une expérience préalable dans le développement de solutions web orientées marketing est appréciée. Le métier est cependant accessible en alternance ou pour un premier emploi.</w:t>
      </w:r>
    </w:p>
    <w:p>
      <w:pPr/>
    </w:p>
    <w:p>
      <w:pPr/>
    </w:p>
    <w:p>
      <w:pPr/>
      <w:r>
        <w:rPr>
          <w:color w:val="FF665D"/>
          <w:sz w:val="32"/>
          <w:szCs w:val="32"/>
          <w:b w:val="1"/>
          <w:bCs w:val="1"/>
        </w:rPr>
        <w:t xml:space="preserve">Possibilités d'évolution</w:t>
      </w:r>
    </w:p>
    <w:p>
      <w:pPr>
        <w:numPr>
          <w:ilvl w:val="0"/>
          <w:numId w:val="9"/>
        </w:numPr>
      </w:pPr>
      <w:r>
        <w:rPr/>
        <w:t xml:space="preserve">Graphiste</w:t>
      </w:r>
    </w:p>
    <w:p>
      <w:pPr>
        <w:numPr>
          <w:ilvl w:val="0"/>
          <w:numId w:val="9"/>
        </w:numPr>
      </w:pPr>
      <w:r>
        <w:rPr/>
        <w:t xml:space="preserve">Responsable Innovation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Webdesigner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5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5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1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6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9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C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D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0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2025-07-04T18:40:49+02:00</dcterms:created>
  <dcterms:modified xsi:type="dcterms:W3CDTF">2025-07-04T18:40:49+02:00</dcterms:modified>
</cp:coreProperties>
</file>

<file path=docProps/custom.xml><?xml version="1.0" encoding="utf-8"?>
<Properties xmlns="http://schemas.openxmlformats.org/officeDocument/2006/custom-properties" xmlns:vt="http://schemas.openxmlformats.org/officeDocument/2006/docPropsVTypes"/>
</file>