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Chef de projet</w:t>
      </w:r>
    </w:p>
    <w:p>
      <w:pPr/>
    </w:p>
    <w:p>
      <w:pPr/>
    </w:p>
    <w:p>
      <w:pPr/>
    </w:p>
    <w:p>
      <w:pPr/>
      <w:r>
        <w:rPr>
          <w:color w:val="FF665D"/>
          <w:sz w:val="32"/>
          <w:szCs w:val="32"/>
          <w:b w:val="1"/>
          <w:bCs w:val="1"/>
        </w:rPr>
        <w:t xml:space="preserve">Missions</w:t>
      </w:r>
    </w:p>
    <w:p>
      <w:pPr/>
      <w:r>
        <w:rPr/>
        <w:t xml:space="preserve">Le chef de projet pilote la conception, le suivi et la livraison de projets ou d'évènements publicitaires, en coordonnant les équipes internes et les prestataires. Il coordonne les équipes et les campagnes pour un client. Il est garant auprès de ce dernier du respect des délais, des budgets et des attentes stratégiques associées à ce projet.</w:t>
      </w:r>
    </w:p>
    <w:p>
      <w:pPr/>
    </w:p>
    <w:p>
      <w:pPr/>
    </w:p>
    <w:p>
      <w:pPr/>
      <w:r>
        <w:rPr>
          <w:color w:val="FF665D"/>
          <w:sz w:val="32"/>
          <w:szCs w:val="32"/>
          <w:b w:val="1"/>
          <w:bCs w:val="1"/>
        </w:rPr>
        <w:t xml:space="preserve">Autres appellations</w:t>
      </w:r>
    </w:p>
    <w:p>
      <w:pPr>
        <w:numPr>
          <w:ilvl w:val="0"/>
          <w:numId w:val="2"/>
        </w:numPr>
      </w:pPr>
      <w:r>
        <w:rPr/>
        <w:t xml:space="preserve">Chargé de projet</w:t>
      </w:r>
    </w:p>
    <w:p>
      <w:pPr>
        <w:numPr>
          <w:ilvl w:val="0"/>
          <w:numId w:val="2"/>
        </w:numPr>
      </w:pPr>
      <w:r>
        <w:rPr/>
        <w:t xml:space="preserve">Responsable de production</w:t>
      </w:r>
    </w:p>
    <w:p>
      <w:pPr>
        <w:numPr>
          <w:ilvl w:val="0"/>
          <w:numId w:val="2"/>
        </w:numPr>
      </w:pPr>
      <w:r>
        <w:rPr/>
        <w:t xml:space="preserve">Project manager</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cœur</w:t>
      </w:r>
    </w:p>
    <w:p>
      <w:pPr/>
    </w:p>
    <w:p>
      <w:pPr/>
    </w:p>
    <w:p>
      <w:pPr/>
      <w:r>
        <w:rPr>
          <w:color w:val="FF665D"/>
          <w:sz w:val="32"/>
          <w:szCs w:val="32"/>
          <w:b w:val="1"/>
          <w:bCs w:val="1"/>
        </w:rPr>
        <w:t xml:space="preserve">Principales activités</w:t>
      </w:r>
    </w:p>
    <w:p>
      <w:pPr>
        <w:numPr>
          <w:ilvl w:val="0"/>
          <w:numId w:val="4"/>
        </w:numPr>
      </w:pPr>
      <w:r>
        <w:rPr/>
        <w:t xml:space="preserve">Assurer la gestion d'une campagne de bout en bout, en étant le principal interlocuteur du client, de la réception de son brief (parfois dès l'appel d'offres) jusqu'à la réalisation du bilan de la campagne</w:t>
      </w:r>
    </w:p>
    <w:p>
      <w:pPr>
        <w:numPr>
          <w:ilvl w:val="0"/>
          <w:numId w:val="4"/>
        </w:numPr>
      </w:pPr>
      <w:r>
        <w:rPr/>
        <w:t xml:space="preserve">Piloter un projet en élaborant un planning et en allouant des dépenses conformes aux attentes du client et en coordonnant les différents intervenants internes et externes (équipes marketing, techniques, créatives, études) jusqu'à sa livraison finale</w:t>
      </w:r>
    </w:p>
    <w:p>
      <w:pPr>
        <w:numPr>
          <w:ilvl w:val="0"/>
          <w:numId w:val="4"/>
        </w:numPr>
      </w:pPr>
      <w:r>
        <w:rPr/>
        <w:t xml:space="preserve">Assurer l'interface privilégiée avec le client pour clarifier les besoins, prendre en compte les doléances, informer régulièrement de l'avancement, proposer des ajustements et garantir la satisfaction à chaque étape.</w:t>
      </w:r>
    </w:p>
    <w:p>
      <w:pPr>
        <w:numPr>
          <w:ilvl w:val="0"/>
          <w:numId w:val="4"/>
        </w:numPr>
      </w:pPr>
      <w:r>
        <w:rPr/>
        <w:t xml:space="preserve">Veiller à l'adéquation de la production créative et technique avec le brief client, sa charte graphique, ses attentes et les retours effectués au fil de l'eau</w:t>
      </w:r>
    </w:p>
    <w:p>
      <w:pPr>
        <w:numPr>
          <w:ilvl w:val="0"/>
          <w:numId w:val="4"/>
        </w:numPr>
      </w:pPr>
      <w:r>
        <w:rPr/>
        <w:t xml:space="preserve">Suivre les performances d'une campagne : mettre en place les outils de pilotage et de mesure des résultats, collecter et analyser les KPI de l'opération (en coordonnant les équipes pour analyser les résultats, faire le tri des données pour sélectionner les plus pertinentes) pour prendre des mesures correctives si nécessaire en cours de projet et proposer des axes d'amélioration lors des bilans.</w:t>
      </w:r>
    </w:p>
    <w:p>
      <w:pPr>
        <w:numPr>
          <w:ilvl w:val="0"/>
          <w:numId w:val="4"/>
        </w:numPr>
      </w:pPr>
      <w:r>
        <w:rPr/>
        <w:t xml:space="preserve">Fidéliser son portefeuille client par la bonne conduite des missions, et développer la relation client en étant force de proposition dans la proposition de campagnes et d'axes stratégiques permettant de répondre à leur problématique (pour un profil de chef de projet senior)</w:t>
      </w:r>
    </w:p>
    <w:p>
      <w:pPr/>
    </w:p>
    <w:p>
      <w:pPr/>
    </w:p>
    <w:p>
      <w:pPr/>
      <w:r>
        <w:rPr>
          <w:color w:val="FF665D"/>
          <w:sz w:val="32"/>
          <w:szCs w:val="32"/>
          <w:b w:val="1"/>
          <w:bCs w:val="1"/>
        </w:rPr>
        <w:t xml:space="preserve">Activités spécifiques au métier dans les Régies publicité Extérieures</w:t>
      </w:r>
    </w:p>
    <w:p>
      <w:pPr/>
      <w:r>
        <w:rPr/>
        <w:t xml:space="preserve">Gérer le déploiement des campagnes (livraison des supports publicitaires, PLV), la facturation et le suivi administratif.</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0"/>
          <w:numId w:val="5"/>
        </w:numPr>
      </w:pPr>
      <w:r>
        <w:rPr/>
        <w:t xml:space="preserve">Piloter un projet                    </w:t>
      </w:r>
    </w:p>
    <w:p>
      <w:pPr>
        <w:numPr>
          <w:ilvl w:val="1"/>
          <w:numId w:val="5"/>
        </w:numPr>
      </w:pPr>
      <w:r>
        <w:rPr/>
        <w:t xml:space="preserve">Structurer un projet en amont et déployer tous les outils qui vont en permettre un pilotage efficace</w:t>
      </w:r>
    </w:p>
    <w:p>
      <w:pPr>
        <w:numPr>
          <w:ilvl w:val="1"/>
          <w:numId w:val="5"/>
        </w:numPr>
      </w:pPr>
      <w:r>
        <w:rPr/>
        <w:t xml:space="preserve">Mettre en place les instances de gouvernance du projet et les processus de reporting qui vont permettre une bonne communication avec les commanditaires et un contrôle efficace du déploiement</w:t>
      </w:r>
    </w:p>
    <w:p>
      <w:pPr>
        <w:numPr>
          <w:ilvl w:val="1"/>
          <w:numId w:val="5"/>
        </w:numPr>
      </w:pPr>
      <w:r>
        <w:rPr/>
        <w:t xml:space="preserve">Mettre en place des tableaux de bord et des reportings dès l'origine du projet pour à la fois suivre de façon rigoureuse l'avancement mais également la délivrance des résultats attendus du projet</w:t>
      </w:r>
    </w:p>
    <w:p>
      <w:pPr>
        <w:numPr>
          <w:ilvl w:val="1"/>
          <w:numId w:val="5"/>
        </w:numPr>
      </w:pPr>
      <w:r>
        <w:rPr/>
        <w:t xml:space="preserve">Identifier en amont tous les contributeurs potentiels au projet et les informer de la contribution attendue ainsi que des modalités de collaboration envisagées</w:t>
      </w:r>
    </w:p>
    <w:p>
      <w:pPr>
        <w:numPr>
          <w:ilvl w:val="1"/>
          <w:numId w:val="5"/>
        </w:numPr>
      </w:pPr>
      <w:r>
        <w:rPr/>
        <w:t xml:space="preserve">Piloter les éventuels prestataires impliqués dans la réalisation du projet sur tous les aspects : coûts, qualité et délais.</w:t>
      </w:r>
    </w:p>
    <w:p>
      <w:pPr>
        <w:numPr>
          <w:ilvl w:val="0"/>
          <w:numId w:val="5"/>
        </w:numPr>
      </w:pPr>
      <w:r>
        <w:rPr/>
        <w:t xml:space="preserve">Superviser une campagne de communication                    </w:t>
      </w:r>
    </w:p>
    <w:p>
      <w:pPr>
        <w:numPr>
          <w:ilvl w:val="1"/>
          <w:numId w:val="5"/>
        </w:numPr>
      </w:pPr>
      <w:r>
        <w:rPr/>
        <w:t xml:space="preserve">Assurer la coordination et l'animation du projet à toutes les étapes de celui-ci jusqu'à son achèvement</w:t>
      </w:r>
    </w:p>
    <w:p>
      <w:pPr>
        <w:numPr>
          <w:ilvl w:val="1"/>
          <w:numId w:val="5"/>
        </w:numPr>
      </w:pPr>
      <w:r>
        <w:rPr/>
        <w:t xml:space="preserve">Assurer pendant toute la durée du projet une interface efficace avec les clients du projet en animant des points projets et en faisant preuve d'écoute, de disponibilité  et en proposant des solutions adaptées</w:t>
      </w:r>
    </w:p>
    <w:p>
      <w:pPr>
        <w:numPr>
          <w:ilvl w:val="1"/>
          <w:numId w:val="5"/>
        </w:numPr>
      </w:pPr>
      <w:r>
        <w:rPr/>
        <w:t xml:space="preserve">Analyser les indicateurs de performance des campagnes publicitaires en lien avec les équipes en charge de la collecte et remontée des indicateurs</w:t>
      </w:r>
    </w:p>
    <w:p>
      <w:pPr>
        <w:numPr>
          <w:ilvl w:val="1"/>
          <w:numId w:val="5"/>
        </w:numPr>
      </w:pPr>
      <w:r>
        <w:rPr/>
        <w:t xml:space="preserve">Interpréter les résultats de performance des campagnes publicitaires en lien avec les équipes dédiées, les restituer aux clients et proposer des ajustements si besoin</w:t>
      </w:r>
    </w:p>
    <w:p>
      <w:pPr>
        <w:numPr>
          <w:ilvl w:val="0"/>
          <w:numId w:val="5"/>
        </w:numPr>
      </w:pPr>
      <w:r>
        <w:rPr/>
        <w:t xml:space="preserve">Négocier, acheter, vendre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Communication écrite</w:t>
      </w:r>
    </w:p>
    <w:p>
      <w:pPr>
        <w:numPr>
          <w:ilvl w:val="0"/>
          <w:numId w:val="6"/>
        </w:numPr>
      </w:pPr>
      <w:r>
        <w:rPr/>
        <w:t xml:space="preserve">Management opérationnel</w:t>
      </w:r>
    </w:p>
    <w:p>
      <w:pPr>
        <w:numPr>
          <w:ilvl w:val="0"/>
          <w:numId w:val="6"/>
        </w:numPr>
      </w:pPr>
      <w:r>
        <w:rPr/>
        <w:t xml:space="preserve">Relation clients</w:t>
      </w:r>
    </w:p>
    <w:p>
      <w:pPr>
        <w:numPr>
          <w:ilvl w:val="0"/>
          <w:numId w:val="6"/>
        </w:numPr>
      </w:pPr>
      <w:r>
        <w:rPr/>
        <w:t xml:space="preserve">Communication orale</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Négociation</w:t>
      </w:r>
    </w:p>
    <w:p>
      <w:pPr>
        <w:numPr>
          <w:ilvl w:val="0"/>
          <w:numId w:val="6"/>
        </w:numPr>
      </w:pPr>
      <w:r>
        <w:rPr/>
        <w:t xml:space="preserve">Outils de gestion de campagnes publicitaires</w:t>
      </w:r>
    </w:p>
    <w:p>
      <w:pPr>
        <w:numPr>
          <w:ilvl w:val="0"/>
          <w:numId w:val="6"/>
        </w:numPr>
      </w:pPr>
      <w:r>
        <w:rPr/>
        <w:t xml:space="preserve">Achats</w:t>
      </w:r>
    </w:p>
    <w:p>
      <w:pPr>
        <w:numPr>
          <w:ilvl w:val="0"/>
          <w:numId w:val="6"/>
        </w:numPr>
      </w:pPr>
      <w:r>
        <w:rPr/>
        <w:t xml:space="preserve">Planification et outils de planification</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persévérance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S'adapter aux changements</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fait face à des cycles projet plus courts, et une exigence accrue de durabilité dans les campagnes. Par ailleurs, le développement des outils de gestion collaborative a ouvert de nombreuses nouvelles perspectives en matière d'animation et de pilotage. D'une manière générale, le métier s'est largement axé sur le digital et l'ensemble des supports digitaux.</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Direction Générale</w:t>
      </w:r>
    </w:p>
    <w:p>
      <w:pPr>
        <w:numPr>
          <w:ilvl w:val="0"/>
          <w:numId w:val="8"/>
        </w:numPr>
      </w:pPr>
      <w:r>
        <w:rPr/>
        <w:t xml:space="preserve">Planneur stratégique</w:t>
      </w:r>
    </w:p>
    <w:p>
      <w:pPr>
        <w:numPr>
          <w:ilvl w:val="0"/>
          <w:numId w:val="8"/>
        </w:numPr>
      </w:pPr>
      <w:r>
        <w:rPr/>
        <w:t xml:space="preserve">Directeur des études</w:t>
      </w:r>
    </w:p>
    <w:p>
      <w:pPr>
        <w:numPr>
          <w:ilvl w:val="0"/>
          <w:numId w:val="8"/>
        </w:numPr>
      </w:pPr>
      <w:r>
        <w:rPr/>
        <w:t xml:space="preserve">Directeur de Clientèle</w:t>
      </w:r>
    </w:p>
    <w:p>
      <w:pPr>
        <w:numPr>
          <w:ilvl w:val="0"/>
          <w:numId w:val="8"/>
        </w:numPr>
      </w:pPr>
      <w:r>
        <w:rPr/>
        <w:t xml:space="preserve">Directeur Commercial</w:t>
      </w:r>
    </w:p>
    <w:p>
      <w:pPr>
        <w:numPr>
          <w:ilvl w:val="0"/>
          <w:numId w:val="8"/>
        </w:numPr>
      </w:pPr>
      <w:r>
        <w:rPr/>
        <w:t xml:space="preserve">Data Scientist</w:t>
      </w:r>
    </w:p>
    <w:p>
      <w:pPr>
        <w:numPr>
          <w:ilvl w:val="0"/>
          <w:numId w:val="8"/>
        </w:numPr>
      </w:pPr>
      <w:r>
        <w:rPr/>
        <w:t xml:space="preserve">Chef de Fabrication</w:t>
      </w:r>
    </w:p>
    <w:p>
      <w:pPr>
        <w:numPr>
          <w:ilvl w:val="0"/>
          <w:numId w:val="8"/>
        </w:numPr>
      </w:pPr>
      <w:r>
        <w:rPr/>
        <w:t xml:space="preserve">Traffic Manager</w:t>
      </w:r>
    </w:p>
    <w:p>
      <w:pPr>
        <w:numPr>
          <w:ilvl w:val="0"/>
          <w:numId w:val="8"/>
        </w:numPr>
      </w:pPr>
      <w:r>
        <w:rPr/>
        <w:t xml:space="preserve">Directeur artistique</w:t>
      </w:r>
    </w:p>
    <w:p>
      <w:pPr>
        <w:numPr>
          <w:ilvl w:val="0"/>
          <w:numId w:val="8"/>
        </w:numPr>
      </w:pPr>
      <w:r>
        <w:rPr/>
        <w:t xml:space="preserve">Concepteur Rédacteur</w:t>
      </w:r>
    </w:p>
    <w:p>
      <w:pPr>
        <w:numPr>
          <w:ilvl w:val="0"/>
          <w:numId w:val="8"/>
        </w:numPr>
      </w:pPr>
      <w:r>
        <w:rPr/>
        <w:t xml:space="preserve">Graphiste</w:t>
      </w:r>
    </w:p>
    <w:p>
      <w:pPr>
        <w:numPr>
          <w:ilvl w:val="0"/>
          <w:numId w:val="8"/>
        </w:numPr>
      </w:pPr>
      <w:r>
        <w:rPr/>
        <w:t xml:space="preserve">Directeur de la création</w:t>
      </w:r>
    </w:p>
    <w:p>
      <w:pPr>
        <w:numPr>
          <w:ilvl w:val="0"/>
          <w:numId w:val="8"/>
        </w:numPr>
      </w:pPr>
      <w:r>
        <w:rPr/>
        <w:t xml:space="preserve">Chef de publicité</w:t>
      </w:r>
    </w:p>
    <w:p>
      <w:pPr/>
    </w:p>
    <w:p>
      <w:pPr/>
      <w:r>
        <w:rPr>
          <w:color w:val="1B304B"/>
          <w:sz w:val="24"/>
          <w:szCs w:val="24"/>
          <w:b w:val="1"/>
          <w:bCs w:val="1"/>
        </w:rPr>
        <w:t xml:space="preserve">En externe</w:t>
      </w:r>
    </w:p>
    <w:p>
      <w:pPr>
        <w:numPr>
          <w:ilvl w:val="0"/>
          <w:numId w:val="9"/>
        </w:numPr>
      </w:pPr>
      <w:r>
        <w:rPr/>
        <w:t xml:space="preserve">Prestataires</w:t>
      </w:r>
    </w:p>
    <w:p>
      <w:pPr>
        <w:numPr>
          <w:ilvl w:val="0"/>
          <w:numId w:val="9"/>
        </w:numPr>
      </w:pPr>
      <w:r>
        <w:rPr/>
        <w:t xml:space="preserve">Fournisseurs</w:t>
      </w:r>
    </w:p>
    <w:p>
      <w:pPr>
        <w:numPr>
          <w:ilvl w:val="0"/>
          <w:numId w:val="9"/>
        </w:numPr>
      </w:pPr>
      <w:r>
        <w:rPr/>
        <w:t xml:space="preserve">Autres agences travaillant pour le même client</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communication, marketing ou gestion de projets</w:t>
      </w:r>
    </w:p>
    <w:p>
      <w:pPr/>
      <w:r>
        <w:rPr/>
        <w:t xml:space="preserve">Il est possible d'entrer sur le métier en alternance à partir d'une formation de niveau bac+3</w:t>
      </w:r>
    </w:p>
    <w:p>
      <w:pPr/>
    </w:p>
    <w:p>
      <w:pPr/>
      <w:r>
        <w:rPr>
          <w:color w:val="1B304B"/>
          <w:sz w:val="24"/>
          <w:szCs w:val="24"/>
          <w:b w:val="1"/>
          <w:bCs w:val="1"/>
        </w:rPr>
        <w:t xml:space="preserve">Expériences recommandées</w:t>
      </w:r>
    </w:p>
    <w:p>
      <w:pPr/>
      <w:r>
        <w:rPr/>
        <w:t xml:space="preserve">3 à 5 ans en gestion de projets idéalement dans la PublicitéIl est possible d'entrer en tant que junior après un stage ou une alternance</w:t>
      </w:r>
    </w:p>
    <w:p>
      <w:pPr/>
    </w:p>
    <w:p>
      <w:pPr/>
    </w:p>
    <w:p>
      <w:pPr/>
      <w:r>
        <w:rPr>
          <w:color w:val="FF665D"/>
          <w:sz w:val="32"/>
          <w:szCs w:val="32"/>
          <w:b w:val="1"/>
          <w:bCs w:val="1"/>
        </w:rPr>
        <w:t xml:space="preserve">Possibilités d'évolution</w:t>
      </w:r>
    </w:p>
    <w:p>
      <w:pPr>
        <w:numPr>
          <w:ilvl w:val="0"/>
          <w:numId w:val="10"/>
        </w:numPr>
      </w:pPr>
      <w:r>
        <w:rPr/>
        <w:t xml:space="preserve">Brand content manager</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Chef de projet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2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7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5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E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8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4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F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9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F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2025-07-04T18:39:34+02:00</dcterms:created>
  <dcterms:modified xsi:type="dcterms:W3CDTF">2025-07-04T18:39:34+02:00</dcterms:modified>
</cp:coreProperties>
</file>

<file path=docProps/custom.xml><?xml version="1.0" encoding="utf-8"?>
<Properties xmlns="http://schemas.openxmlformats.org/officeDocument/2006/custom-properties" xmlns:vt="http://schemas.openxmlformats.org/officeDocument/2006/docPropsVTypes"/>
</file>